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8F" w:rsidRPr="00C0088F" w:rsidRDefault="00EC0FA5" w:rsidP="00651835">
      <w:pPr>
        <w:autoSpaceDE w:val="0"/>
        <w:autoSpaceDN w:val="0"/>
        <w:adjustRightInd w:val="0"/>
        <w:spacing w:before="240" w:after="0" w:line="240" w:lineRule="auto"/>
        <w:ind w:left="1418" w:hanging="1560"/>
        <w:jc w:val="center"/>
        <w:rPr>
          <w:rFonts w:ascii="Cambria" w:hAnsi="Cambria" w:cs="TimesNewRoman"/>
          <w:color w:val="000000"/>
          <w:sz w:val="24"/>
          <w:szCs w:val="24"/>
        </w:rPr>
      </w:pPr>
      <w:r>
        <w:rPr>
          <w:rFonts w:ascii="Cambria" w:hAnsi="Cambria" w:cs="TimesNew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="00C0088F" w:rsidRPr="00C0088F">
        <w:rPr>
          <w:rFonts w:ascii="Cambria" w:hAnsi="Cambria" w:cs="TimesNewRoman"/>
          <w:b/>
          <w:bCs/>
          <w:i/>
          <w:iCs/>
          <w:color w:val="000000"/>
          <w:sz w:val="24"/>
          <w:szCs w:val="24"/>
        </w:rPr>
        <w:t>organisent</w:t>
      </w:r>
      <w:proofErr w:type="gramEnd"/>
    </w:p>
    <w:p w:rsidR="00651835" w:rsidRPr="00651835" w:rsidRDefault="00C0088F" w:rsidP="00651835">
      <w:pPr>
        <w:autoSpaceDE w:val="0"/>
        <w:autoSpaceDN w:val="0"/>
        <w:adjustRightInd w:val="0"/>
        <w:spacing w:before="240" w:after="0"/>
        <w:ind w:left="1418" w:hanging="1560"/>
        <w:jc w:val="center"/>
        <w:rPr>
          <w:rFonts w:ascii="Cambria" w:hAnsi="Cambria" w:cs="TimesNewRoman"/>
          <w:b/>
          <w:bCs/>
          <w:i/>
          <w:iCs/>
          <w:color w:val="000000"/>
          <w:sz w:val="28"/>
          <w:szCs w:val="28"/>
        </w:rPr>
      </w:pPr>
      <w:r w:rsidRPr="00651835">
        <w:rPr>
          <w:rFonts w:ascii="Cambria" w:hAnsi="Cambria" w:cs="TimesNewRoman"/>
          <w:b/>
          <w:bCs/>
          <w:i/>
          <w:iCs/>
          <w:color w:val="000000"/>
          <w:sz w:val="28"/>
          <w:szCs w:val="28"/>
        </w:rPr>
        <w:t xml:space="preserve">  Le premier congrès international ESE’ 2018</w:t>
      </w:r>
    </w:p>
    <w:p w:rsidR="00C0088F" w:rsidRPr="00651835" w:rsidRDefault="00D67A52" w:rsidP="00651835">
      <w:pPr>
        <w:autoSpaceDE w:val="0"/>
        <w:autoSpaceDN w:val="0"/>
        <w:adjustRightInd w:val="0"/>
        <w:jc w:val="center"/>
        <w:rPr>
          <w:rFonts w:ascii="Cambria" w:hAnsi="Cambria" w:cs="CopperplateGothicBold,Bold"/>
          <w:b/>
          <w:bCs/>
          <w:color w:val="000081"/>
          <w:sz w:val="28"/>
          <w:szCs w:val="28"/>
        </w:rPr>
      </w:pPr>
      <w:r w:rsidRPr="00651835">
        <w:rPr>
          <w:rFonts w:ascii="Cambria" w:hAnsi="Cambria" w:cs="CopperplateGothicBold,Bold"/>
          <w:b/>
          <w:bCs/>
          <w:color w:val="000081"/>
          <w:sz w:val="28"/>
          <w:szCs w:val="28"/>
        </w:rPr>
        <w:t>Bulletin d’inscription</w:t>
      </w:r>
      <w:r w:rsidR="00C0088F" w:rsidRPr="00651835">
        <w:rPr>
          <w:rFonts w:ascii="Cambria" w:hAnsi="Cambria" w:cs="CopperplateGothicBold,Bold"/>
          <w:b/>
          <w:bCs/>
          <w:color w:val="000081"/>
          <w:sz w:val="28"/>
          <w:szCs w:val="28"/>
        </w:rPr>
        <w:t xml:space="preserve"> au workshop </w:t>
      </w:r>
    </w:p>
    <w:p w:rsidR="00BE07D5" w:rsidRPr="00651835" w:rsidRDefault="00C0088F" w:rsidP="00BE07D5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opperplateGothicBold,Bold"/>
          <w:b/>
          <w:bCs/>
          <w:i/>
          <w:iCs/>
          <w:color w:val="FF0000"/>
          <w:sz w:val="28"/>
          <w:szCs w:val="28"/>
        </w:rPr>
      </w:pPr>
      <w:r w:rsidRPr="00651835">
        <w:rPr>
          <w:rFonts w:ascii="Cambria" w:hAnsi="Cambria" w:cs="CopperplateGothicBold,Bold"/>
          <w:b/>
          <w:bCs/>
          <w:i/>
          <w:iCs/>
          <w:color w:val="FF0000"/>
          <w:sz w:val="28"/>
          <w:szCs w:val="28"/>
        </w:rPr>
        <w:t>Management de la Qualité: Initiation, principes et exigences de la norme ISO 9001 version 2015 et sécurité industrielle</w:t>
      </w:r>
    </w:p>
    <w:p w:rsidR="00BE07D5" w:rsidRPr="00DF525B" w:rsidRDefault="00BE07D5" w:rsidP="00BE07D5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opperplateGothicBold,Bold"/>
          <w:b/>
          <w:bCs/>
          <w:i/>
          <w:iCs/>
          <w:color w:val="FF0000"/>
          <w:sz w:val="32"/>
          <w:szCs w:val="32"/>
        </w:rPr>
      </w:pPr>
      <w:r w:rsidRPr="00DF525B">
        <w:rPr>
          <w:rFonts w:ascii="Cambria" w:hAnsi="Cambria" w:cs="CopperplateGothicBold,Bold"/>
          <w:b/>
          <w:bCs/>
          <w:i/>
          <w:iCs/>
          <w:color w:val="C00000"/>
          <w:sz w:val="26"/>
          <w:szCs w:val="26"/>
        </w:rPr>
        <w:t>Le 03 Mai 2018</w:t>
      </w:r>
      <w:r w:rsidR="00EF6E36">
        <w:rPr>
          <w:rFonts w:ascii="Cambria" w:hAnsi="Cambria" w:cs="CopperplateGothicBold,Bold"/>
          <w:b/>
          <w:bCs/>
          <w:i/>
          <w:iCs/>
          <w:color w:val="C00000"/>
          <w:sz w:val="26"/>
          <w:szCs w:val="26"/>
        </w:rPr>
        <w:t xml:space="preserve"> à l’hôtel </w:t>
      </w:r>
      <w:proofErr w:type="spellStart"/>
      <w:r w:rsidR="00EF6E36">
        <w:rPr>
          <w:rFonts w:ascii="Cambria" w:hAnsi="Cambria" w:cs="CopperplateGothicBold,Bold"/>
          <w:b/>
          <w:bCs/>
          <w:i/>
          <w:iCs/>
          <w:color w:val="C00000"/>
          <w:sz w:val="26"/>
          <w:szCs w:val="26"/>
        </w:rPr>
        <w:t>Plaza</w:t>
      </w:r>
      <w:proofErr w:type="spellEnd"/>
      <w:r w:rsidR="00EF6E36">
        <w:rPr>
          <w:rFonts w:ascii="Cambria" w:hAnsi="Cambria" w:cs="CopperplateGothicBold,Bold"/>
          <w:b/>
          <w:bCs/>
          <w:i/>
          <w:iCs/>
          <w:color w:val="C00000"/>
          <w:sz w:val="26"/>
          <w:szCs w:val="26"/>
        </w:rPr>
        <w:t>-</w:t>
      </w:r>
      <w:bookmarkStart w:id="0" w:name="_GoBack"/>
      <w:bookmarkEnd w:id="0"/>
      <w:r w:rsidR="00EF6E36">
        <w:rPr>
          <w:rFonts w:ascii="Cambria" w:hAnsi="Cambria" w:cs="CopperplateGothicBold,Bold"/>
          <w:b/>
          <w:bCs/>
          <w:i/>
          <w:iCs/>
          <w:color w:val="C00000"/>
          <w:sz w:val="26"/>
          <w:szCs w:val="26"/>
        </w:rPr>
        <w:t xml:space="preserve">Djerba-Tunisie </w:t>
      </w:r>
    </w:p>
    <w:p w:rsidR="00D67A52" w:rsidRPr="00855192" w:rsidRDefault="00D67A52" w:rsidP="000777E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  <w:r w:rsidRPr="00855192">
        <w:rPr>
          <w:rFonts w:ascii="Cambria" w:hAnsi="Cambria" w:cs="Arial,Bold"/>
          <w:b/>
          <w:bCs/>
          <w:color w:val="000000"/>
          <w:sz w:val="20"/>
          <w:szCs w:val="20"/>
        </w:rPr>
        <w:t xml:space="preserve">A retourner avant le </w:t>
      </w:r>
      <w:r w:rsidR="000777E6" w:rsidRPr="00855192">
        <w:rPr>
          <w:rFonts w:ascii="Cambria" w:hAnsi="Cambria" w:cs="Arial,Bold"/>
          <w:b/>
          <w:bCs/>
          <w:color w:val="00B050"/>
          <w:sz w:val="20"/>
          <w:szCs w:val="20"/>
          <w:u w:val="single"/>
        </w:rPr>
        <w:t>02 Avril</w:t>
      </w:r>
      <w:r w:rsidRPr="00855192">
        <w:rPr>
          <w:rFonts w:ascii="Cambria" w:hAnsi="Cambria" w:cs="Arial,Bold"/>
          <w:b/>
          <w:bCs/>
          <w:color w:val="00B050"/>
          <w:sz w:val="20"/>
          <w:szCs w:val="20"/>
          <w:u w:val="single"/>
        </w:rPr>
        <w:t xml:space="preserve"> 201</w:t>
      </w:r>
      <w:r w:rsidR="000777E6" w:rsidRPr="00855192">
        <w:rPr>
          <w:rFonts w:ascii="Cambria" w:hAnsi="Cambria" w:cs="Arial,Bold"/>
          <w:b/>
          <w:bCs/>
          <w:color w:val="00B050"/>
          <w:sz w:val="20"/>
          <w:szCs w:val="20"/>
          <w:u w:val="single"/>
        </w:rPr>
        <w:t>8</w:t>
      </w:r>
      <w:r w:rsidR="00447B14">
        <w:rPr>
          <w:rFonts w:ascii="Cambria" w:hAnsi="Cambria" w:cs="Arial,Bold"/>
          <w:b/>
          <w:bCs/>
          <w:color w:val="00B050"/>
          <w:sz w:val="20"/>
          <w:szCs w:val="20"/>
          <w:u w:val="single"/>
        </w:rPr>
        <w:t xml:space="preserve"> </w:t>
      </w:r>
      <w:r w:rsidRPr="00855192">
        <w:rPr>
          <w:rFonts w:ascii="Cambria" w:hAnsi="Cambria" w:cs="Arial,Bold"/>
          <w:b/>
          <w:bCs/>
          <w:color w:val="000000"/>
          <w:sz w:val="20"/>
          <w:szCs w:val="20"/>
        </w:rPr>
        <w:t>par fax ou par e-mail</w:t>
      </w:r>
    </w:p>
    <w:p w:rsidR="00855192" w:rsidRDefault="00855192" w:rsidP="00BE07D5">
      <w:pPr>
        <w:autoSpaceDE w:val="0"/>
        <w:autoSpaceDN w:val="0"/>
        <w:adjustRightInd w:val="0"/>
        <w:spacing w:after="0"/>
        <w:rPr>
          <w:rFonts w:ascii="Cambria" w:hAnsi="Cambria" w:cs="BellMT"/>
          <w:color w:val="000000"/>
          <w:sz w:val="24"/>
          <w:szCs w:val="24"/>
        </w:rPr>
      </w:pPr>
    </w:p>
    <w:p w:rsidR="00D67A52" w:rsidRPr="00855192" w:rsidRDefault="00D67A52" w:rsidP="00855192">
      <w:pPr>
        <w:autoSpaceDE w:val="0"/>
        <w:autoSpaceDN w:val="0"/>
        <w:adjustRightInd w:val="0"/>
        <w:spacing w:after="0"/>
        <w:rPr>
          <w:rFonts w:ascii="Cambria" w:hAnsi="Cambria" w:cs="CalistoMT"/>
          <w:b/>
          <w:bCs/>
          <w:color w:val="000000"/>
          <w:sz w:val="24"/>
          <w:szCs w:val="24"/>
        </w:rPr>
      </w:pPr>
      <w:r w:rsidRPr="00855192">
        <w:rPr>
          <w:rFonts w:ascii="Cambria" w:hAnsi="Cambria" w:cs="BellMT"/>
          <w:b/>
          <w:bCs/>
          <w:color w:val="000000"/>
          <w:sz w:val="24"/>
          <w:szCs w:val="24"/>
        </w:rPr>
        <w:t xml:space="preserve">Nom              </w:t>
      </w:r>
      <w:r w:rsidRPr="00855192">
        <w:rPr>
          <w:rFonts w:ascii="Cambria" w:hAnsi="Cambria" w:cs="CalistoMT,Bold"/>
          <w:b/>
          <w:bCs/>
          <w:color w:val="000000"/>
          <w:sz w:val="24"/>
          <w:szCs w:val="24"/>
        </w:rPr>
        <w:t xml:space="preserve">: </w:t>
      </w:r>
      <w:r w:rsidR="00EC0FA5">
        <w:rPr>
          <w:rFonts w:ascii="Cambria" w:hAnsi="Cambria" w:cs="CalistoMT,Bold"/>
          <w:b/>
          <w:bCs/>
          <w:color w:val="000000"/>
          <w:sz w:val="24"/>
          <w:szCs w:val="24"/>
        </w:rPr>
        <w:t xml:space="preserve">                                                      </w:t>
      </w:r>
      <w:r w:rsidRPr="00855192">
        <w:rPr>
          <w:rFonts w:ascii="Cambria" w:hAnsi="Cambria" w:cs="BellMT"/>
          <w:b/>
          <w:bCs/>
          <w:color w:val="000000"/>
          <w:sz w:val="24"/>
          <w:szCs w:val="24"/>
        </w:rPr>
        <w:t xml:space="preserve">Prénom </w:t>
      </w:r>
      <w:r w:rsidRPr="00855192">
        <w:rPr>
          <w:rFonts w:ascii="Cambria" w:hAnsi="Cambria" w:cs="CalistoMT"/>
          <w:b/>
          <w:bCs/>
          <w:color w:val="000000"/>
          <w:sz w:val="24"/>
          <w:szCs w:val="24"/>
        </w:rPr>
        <w:t xml:space="preserve">:  </w:t>
      </w:r>
    </w:p>
    <w:p w:rsidR="00D67A52" w:rsidRPr="00855192" w:rsidRDefault="00D67A52" w:rsidP="00855192">
      <w:pPr>
        <w:autoSpaceDE w:val="0"/>
        <w:autoSpaceDN w:val="0"/>
        <w:adjustRightInd w:val="0"/>
        <w:spacing w:after="0"/>
        <w:rPr>
          <w:rFonts w:ascii="Cambria" w:hAnsi="Cambria" w:cs="CalistoMT"/>
          <w:b/>
          <w:bCs/>
          <w:color w:val="000000"/>
          <w:sz w:val="24"/>
          <w:szCs w:val="24"/>
        </w:rPr>
      </w:pPr>
      <w:r w:rsidRPr="00855192">
        <w:rPr>
          <w:rFonts w:ascii="Cambria" w:hAnsi="Cambria" w:cs="BellMT"/>
          <w:b/>
          <w:bCs/>
          <w:color w:val="000000"/>
          <w:sz w:val="24"/>
          <w:szCs w:val="24"/>
        </w:rPr>
        <w:t xml:space="preserve">Qualité         </w:t>
      </w:r>
      <w:r w:rsidRPr="00855192">
        <w:rPr>
          <w:rFonts w:ascii="Cambria" w:hAnsi="Cambria" w:cs="CalistoMT,Bold"/>
          <w:b/>
          <w:bCs/>
          <w:color w:val="000000"/>
          <w:sz w:val="24"/>
          <w:szCs w:val="24"/>
        </w:rPr>
        <w:t xml:space="preserve">: </w:t>
      </w:r>
    </w:p>
    <w:p w:rsidR="00D67A52" w:rsidRPr="00855192" w:rsidRDefault="00D67A52" w:rsidP="00855192">
      <w:pPr>
        <w:autoSpaceDE w:val="0"/>
        <w:autoSpaceDN w:val="0"/>
        <w:adjustRightInd w:val="0"/>
        <w:spacing w:after="0"/>
        <w:rPr>
          <w:rFonts w:ascii="Cambria" w:hAnsi="Cambria" w:cs="CalistoMT"/>
          <w:b/>
          <w:bCs/>
          <w:color w:val="000000"/>
          <w:sz w:val="24"/>
          <w:szCs w:val="24"/>
        </w:rPr>
      </w:pPr>
      <w:proofErr w:type="gramStart"/>
      <w:r w:rsidRPr="00855192">
        <w:rPr>
          <w:rFonts w:ascii="Cambria" w:hAnsi="Cambria" w:cs="BellMT"/>
          <w:b/>
          <w:bCs/>
          <w:color w:val="000000"/>
          <w:sz w:val="24"/>
          <w:szCs w:val="24"/>
        </w:rPr>
        <w:t xml:space="preserve">Organisme  </w:t>
      </w:r>
      <w:r w:rsidRPr="00855192">
        <w:rPr>
          <w:rFonts w:ascii="Cambria" w:hAnsi="Cambria" w:cs="CalistoMT,Bold"/>
          <w:b/>
          <w:bCs/>
          <w:color w:val="000000"/>
          <w:sz w:val="24"/>
          <w:szCs w:val="24"/>
        </w:rPr>
        <w:t>:</w:t>
      </w:r>
      <w:proofErr w:type="gramEnd"/>
    </w:p>
    <w:p w:rsidR="00D67A52" w:rsidRPr="00855192" w:rsidRDefault="00D67A52" w:rsidP="00855192">
      <w:pPr>
        <w:autoSpaceDE w:val="0"/>
        <w:autoSpaceDN w:val="0"/>
        <w:adjustRightInd w:val="0"/>
        <w:spacing w:after="0"/>
        <w:rPr>
          <w:rFonts w:ascii="Cambria" w:hAnsi="Cambria" w:cs="CalistoMT"/>
          <w:b/>
          <w:bCs/>
          <w:color w:val="000000"/>
          <w:sz w:val="24"/>
          <w:szCs w:val="24"/>
        </w:rPr>
      </w:pPr>
      <w:r w:rsidRPr="00855192">
        <w:rPr>
          <w:rFonts w:ascii="Cambria" w:hAnsi="Cambria" w:cs="BellMT"/>
          <w:b/>
          <w:bCs/>
          <w:color w:val="000000"/>
          <w:sz w:val="24"/>
          <w:szCs w:val="24"/>
        </w:rPr>
        <w:t xml:space="preserve">Adresse       </w:t>
      </w:r>
      <w:r w:rsidRPr="00855192">
        <w:rPr>
          <w:rFonts w:ascii="Cambria" w:hAnsi="Cambria" w:cs="CalistoMT,Bold"/>
          <w:b/>
          <w:bCs/>
          <w:color w:val="000000"/>
          <w:sz w:val="24"/>
          <w:szCs w:val="24"/>
        </w:rPr>
        <w:t xml:space="preserve">: </w:t>
      </w:r>
    </w:p>
    <w:p w:rsidR="00855192" w:rsidRPr="00447B14" w:rsidRDefault="00D67A52" w:rsidP="00447B14">
      <w:pPr>
        <w:autoSpaceDE w:val="0"/>
        <w:autoSpaceDN w:val="0"/>
        <w:adjustRightInd w:val="0"/>
        <w:spacing w:after="0"/>
        <w:rPr>
          <w:rFonts w:ascii="Cambria" w:hAnsi="Cambria" w:cs="CalistoMT"/>
          <w:b/>
          <w:bCs/>
          <w:color w:val="000000"/>
          <w:sz w:val="24"/>
          <w:szCs w:val="24"/>
        </w:rPr>
      </w:pPr>
      <w:r w:rsidRPr="00855192">
        <w:rPr>
          <w:rFonts w:ascii="Cambria" w:hAnsi="Cambria" w:cs="BellMT"/>
          <w:b/>
          <w:bCs/>
          <w:color w:val="000000"/>
          <w:sz w:val="24"/>
          <w:szCs w:val="24"/>
        </w:rPr>
        <w:t xml:space="preserve">Téléphone </w:t>
      </w:r>
      <w:r w:rsidRPr="00855192">
        <w:rPr>
          <w:rFonts w:ascii="Cambria" w:hAnsi="Cambria" w:cs="CalistoMT,Bold"/>
          <w:b/>
          <w:bCs/>
          <w:color w:val="000000"/>
          <w:sz w:val="24"/>
          <w:szCs w:val="24"/>
        </w:rPr>
        <w:t xml:space="preserve">: </w:t>
      </w:r>
      <w:r w:rsidRPr="00855192">
        <w:rPr>
          <w:rFonts w:ascii="Cambria" w:hAnsi="Cambria" w:cs="CalistoMT"/>
          <w:b/>
          <w:bCs/>
          <w:color w:val="000000"/>
          <w:sz w:val="24"/>
          <w:szCs w:val="24"/>
        </w:rPr>
        <w:t xml:space="preserve"> </w:t>
      </w:r>
      <w:r w:rsidR="00EC0FA5">
        <w:rPr>
          <w:rFonts w:ascii="Cambria" w:hAnsi="Cambria" w:cs="CalistoMT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855192">
        <w:rPr>
          <w:rFonts w:ascii="Cambria" w:hAnsi="Cambria" w:cs="CalistoMT"/>
          <w:b/>
          <w:bCs/>
          <w:color w:val="000000"/>
          <w:sz w:val="24"/>
          <w:szCs w:val="24"/>
        </w:rPr>
        <w:t xml:space="preserve"> E-mail : </w:t>
      </w:r>
    </w:p>
    <w:p w:rsidR="00651835" w:rsidRDefault="00D67A52" w:rsidP="00447B14">
      <w:pPr>
        <w:pStyle w:val="PrformatHTML"/>
        <w:shd w:val="clear" w:color="auto" w:fill="FFFFFF"/>
        <w:spacing w:line="276" w:lineRule="auto"/>
        <w:jc w:val="both"/>
        <w:rPr>
          <w:rFonts w:ascii="Cambria" w:eastAsiaTheme="minorHAnsi" w:hAnsi="Cambria" w:cs="BellMT"/>
          <w:color w:val="000000"/>
          <w:sz w:val="24"/>
          <w:szCs w:val="24"/>
          <w:lang w:eastAsia="en-US"/>
        </w:rPr>
      </w:pPr>
      <w:r w:rsidRPr="00DF525B">
        <w:rPr>
          <w:rFonts w:ascii="Cambria" w:hAnsi="Cambria" w:cs="BellMT"/>
          <w:color w:val="000000"/>
          <w:sz w:val="28"/>
          <w:szCs w:val="28"/>
        </w:rPr>
        <w:sym w:font="Symbol" w:char="F07F"/>
      </w:r>
      <w:r w:rsidRPr="00DF525B">
        <w:rPr>
          <w:rFonts w:ascii="Cambria" w:eastAsiaTheme="minorHAnsi" w:hAnsi="Cambria" w:cs="BellMT"/>
          <w:color w:val="000000"/>
          <w:sz w:val="24"/>
          <w:szCs w:val="24"/>
          <w:lang w:eastAsia="en-US"/>
        </w:rPr>
        <w:t>Je souhaite participer au workshop</w:t>
      </w:r>
      <w:r w:rsidR="00651835">
        <w:rPr>
          <w:rFonts w:ascii="Cambria" w:eastAsiaTheme="minorHAnsi" w:hAnsi="Cambria" w:cs="BellMT"/>
          <w:color w:val="000000"/>
          <w:sz w:val="24"/>
          <w:szCs w:val="24"/>
          <w:lang w:eastAsia="en-US"/>
        </w:rPr>
        <w:t> :</w:t>
      </w:r>
    </w:p>
    <w:p w:rsidR="00E63246" w:rsidRPr="00DF525B" w:rsidRDefault="00E63246" w:rsidP="00E63246">
      <w:pPr>
        <w:pStyle w:val="PrformatHTML"/>
        <w:shd w:val="clear" w:color="auto" w:fill="FFFFFF"/>
        <w:spacing w:line="276" w:lineRule="auto"/>
        <w:jc w:val="both"/>
        <w:rPr>
          <w:rFonts w:ascii="Cambria" w:hAnsi="Cambria" w:cs="BellMT"/>
          <w:sz w:val="24"/>
          <w:szCs w:val="24"/>
        </w:rPr>
      </w:pPr>
    </w:p>
    <w:p w:rsidR="00447B14" w:rsidRDefault="005322A4" w:rsidP="005322A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DF525B">
        <w:rPr>
          <w:rFonts w:ascii="Cambria" w:hAnsi="Cambria" w:cs="Cambria"/>
          <w:color w:val="000000"/>
          <w:sz w:val="24"/>
          <w:szCs w:val="24"/>
        </w:rPr>
        <w:t>F</w:t>
      </w:r>
      <w:r w:rsidR="00D67A52" w:rsidRPr="00DF525B">
        <w:rPr>
          <w:rFonts w:ascii="Cambria" w:hAnsi="Cambria" w:cs="Cambria"/>
          <w:color w:val="000000"/>
          <w:sz w:val="24"/>
          <w:szCs w:val="24"/>
        </w:rPr>
        <w:t xml:space="preserve">rais de participations </w:t>
      </w:r>
      <w:r w:rsidRPr="00DF525B">
        <w:rPr>
          <w:rFonts w:ascii="Cambria" w:hAnsi="Cambria" w:cs="Cambria"/>
          <w:color w:val="000000"/>
          <w:sz w:val="24"/>
          <w:szCs w:val="24"/>
        </w:rPr>
        <w:t>(sans hébergement)</w:t>
      </w:r>
      <w:r w:rsidR="00D67A52" w:rsidRPr="00DF525B">
        <w:rPr>
          <w:rFonts w:ascii="Cambria" w:hAnsi="Cambria" w:cs="Cambria"/>
          <w:color w:val="000000"/>
          <w:sz w:val="24"/>
          <w:szCs w:val="24"/>
        </w:rPr>
        <w:t xml:space="preserve"> : </w:t>
      </w:r>
    </w:p>
    <w:p w:rsidR="00D67A52" w:rsidRPr="00DF525B" w:rsidRDefault="00D67A52" w:rsidP="00447B1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BellMT"/>
          <w:color w:val="000000"/>
          <w:sz w:val="24"/>
          <w:szCs w:val="24"/>
        </w:rPr>
      </w:pPr>
      <w:r w:rsidRPr="00651835">
        <w:rPr>
          <w:rFonts w:ascii="Cambria" w:hAnsi="Cambria" w:cs="BellMT"/>
          <w:b/>
          <w:bCs/>
          <w:color w:val="000000"/>
          <w:sz w:val="24"/>
          <w:szCs w:val="24"/>
        </w:rPr>
        <w:t>100 DT</w:t>
      </w:r>
      <w:r w:rsidR="005322A4" w:rsidRPr="00DF525B">
        <w:rPr>
          <w:rFonts w:ascii="Cambria" w:hAnsi="Cambria" w:cs="BellMT"/>
          <w:color w:val="000000"/>
          <w:sz w:val="24"/>
          <w:szCs w:val="24"/>
        </w:rPr>
        <w:t xml:space="preserve"> pour les participants tunisiens</w:t>
      </w:r>
    </w:p>
    <w:p w:rsidR="00D67A52" w:rsidRPr="00447B14" w:rsidRDefault="005322A4" w:rsidP="00447B1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BellMT"/>
          <w:color w:val="000000"/>
          <w:sz w:val="24"/>
          <w:szCs w:val="24"/>
        </w:rPr>
      </w:pPr>
      <w:r w:rsidRPr="00651835">
        <w:rPr>
          <w:rFonts w:ascii="Cambria" w:hAnsi="Cambria" w:cs="BellMT"/>
          <w:b/>
          <w:bCs/>
          <w:color w:val="000000"/>
          <w:sz w:val="24"/>
          <w:szCs w:val="24"/>
        </w:rPr>
        <w:t>100 Euros</w:t>
      </w:r>
      <w:r w:rsidRPr="00DF525B">
        <w:rPr>
          <w:rFonts w:ascii="Cambria" w:hAnsi="Cambria" w:cs="BellMT"/>
          <w:color w:val="000000"/>
          <w:sz w:val="24"/>
          <w:szCs w:val="24"/>
        </w:rPr>
        <w:t xml:space="preserve"> pour les participants étrangers</w:t>
      </w:r>
    </w:p>
    <w:p w:rsidR="00D67A52" w:rsidRPr="00DF525B" w:rsidRDefault="00D67A52" w:rsidP="00D67A52">
      <w:pPr>
        <w:autoSpaceDE w:val="0"/>
        <w:autoSpaceDN w:val="0"/>
        <w:adjustRightInd w:val="0"/>
        <w:spacing w:after="0" w:line="360" w:lineRule="auto"/>
        <w:rPr>
          <w:rFonts w:ascii="Cambria" w:hAnsi="Cambria" w:cs="BellMT"/>
          <w:color w:val="000000"/>
          <w:sz w:val="24"/>
          <w:szCs w:val="24"/>
        </w:rPr>
      </w:pPr>
      <w:r w:rsidRPr="00DF525B">
        <w:rPr>
          <w:rFonts w:ascii="Cambria" w:hAnsi="Cambria" w:cs="BellMT"/>
          <w:color w:val="000000"/>
          <w:sz w:val="24"/>
          <w:szCs w:val="24"/>
        </w:rPr>
        <w:t>Ci-joint le règlement de mes frais d’inscription :</w:t>
      </w:r>
    </w:p>
    <w:p w:rsidR="00D67A52" w:rsidRPr="00572B25" w:rsidRDefault="00D67A52" w:rsidP="00447B14">
      <w:pPr>
        <w:suppressAutoHyphens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F525B">
        <w:rPr>
          <w:rFonts w:ascii="Cambria" w:hAnsi="Cambria" w:cs="BellMT"/>
          <w:color w:val="000000"/>
          <w:sz w:val="24"/>
          <w:szCs w:val="24"/>
        </w:rPr>
        <w:sym w:font="Symbol" w:char="F07F"/>
      </w:r>
      <w:r w:rsidRPr="00DF525B">
        <w:rPr>
          <w:rFonts w:ascii="Cambria" w:hAnsi="Cambria" w:cs="BellMT"/>
          <w:color w:val="000000"/>
          <w:sz w:val="24"/>
          <w:szCs w:val="24"/>
        </w:rPr>
        <w:t xml:space="preserve"> </w:t>
      </w:r>
      <w:r w:rsidR="00447B14">
        <w:rPr>
          <w:rFonts w:ascii="Cambria" w:hAnsi="Cambria" w:cs="BellMT"/>
          <w:color w:val="000000"/>
          <w:sz w:val="24"/>
          <w:szCs w:val="24"/>
        </w:rPr>
        <w:t xml:space="preserve">Espèces </w:t>
      </w:r>
    </w:p>
    <w:p w:rsidR="00572B25" w:rsidRDefault="00D67A52" w:rsidP="00447B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Cambria" w:hAnsi="Cambria" w:cs="BellMT"/>
          <w:color w:val="000000"/>
          <w:sz w:val="24"/>
          <w:szCs w:val="24"/>
        </w:rPr>
      </w:pPr>
      <w:r w:rsidRPr="00DF525B">
        <w:rPr>
          <w:rFonts w:ascii="Cambria" w:hAnsi="Cambria" w:cs="BellMT"/>
          <w:color w:val="000000"/>
          <w:sz w:val="24"/>
          <w:szCs w:val="24"/>
        </w:rPr>
        <w:sym w:font="Symbol" w:char="F07F"/>
      </w:r>
      <w:r w:rsidRPr="00DF525B">
        <w:rPr>
          <w:rFonts w:ascii="Cambria" w:hAnsi="Cambria" w:cs="BellMT"/>
          <w:color w:val="000000"/>
          <w:sz w:val="24"/>
          <w:szCs w:val="24"/>
        </w:rPr>
        <w:t xml:space="preserve"> Bon de commande</w:t>
      </w:r>
      <w:r w:rsidR="00447B14">
        <w:rPr>
          <w:rFonts w:ascii="Cambria" w:hAnsi="Cambria" w:cs="BellMT"/>
          <w:color w:val="000000"/>
          <w:sz w:val="24"/>
          <w:szCs w:val="24"/>
        </w:rPr>
        <w:t xml:space="preserve"> </w:t>
      </w:r>
    </w:p>
    <w:p w:rsidR="00D67A52" w:rsidRPr="00DF525B" w:rsidRDefault="00D67A52" w:rsidP="00447B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Cambria" w:hAnsi="Cambria" w:cs="BellMT"/>
          <w:color w:val="000000"/>
          <w:sz w:val="24"/>
          <w:szCs w:val="24"/>
        </w:rPr>
      </w:pPr>
      <w:r w:rsidRPr="00DF525B">
        <w:rPr>
          <w:rFonts w:ascii="Cambria" w:hAnsi="Cambria" w:cs="BellMT"/>
          <w:color w:val="000000"/>
          <w:sz w:val="24"/>
          <w:szCs w:val="24"/>
        </w:rPr>
        <w:sym w:font="Symbol" w:char="F07F"/>
      </w:r>
      <w:r w:rsidRPr="00DF525B">
        <w:rPr>
          <w:rFonts w:ascii="Cambria" w:hAnsi="Cambria" w:cs="BellMT"/>
          <w:color w:val="000000"/>
          <w:sz w:val="24"/>
          <w:szCs w:val="24"/>
        </w:rPr>
        <w:t xml:space="preserve"> </w:t>
      </w:r>
      <w:r w:rsidR="00447B14">
        <w:rPr>
          <w:rFonts w:ascii="Cambria" w:hAnsi="Cambria" w:cs="BellMT"/>
          <w:color w:val="000000"/>
          <w:sz w:val="24"/>
          <w:szCs w:val="24"/>
        </w:rPr>
        <w:t xml:space="preserve">Transfert Bancaire </w:t>
      </w:r>
    </w:p>
    <w:p w:rsidR="00A33F4D" w:rsidRPr="00DF525B" w:rsidRDefault="00A33F4D" w:rsidP="00A33F4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701"/>
        <w:rPr>
          <w:rFonts w:ascii="Cambria" w:hAnsi="Cambria" w:cs="BellMT"/>
          <w:color w:val="000000"/>
          <w:sz w:val="24"/>
          <w:szCs w:val="24"/>
        </w:rPr>
      </w:pPr>
    </w:p>
    <w:p w:rsidR="00447B14" w:rsidRDefault="00D67A52" w:rsidP="008551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F525B">
        <w:rPr>
          <w:rFonts w:ascii="Cambria" w:hAnsi="Cambria" w:cs="BellMT"/>
          <w:color w:val="000000"/>
          <w:sz w:val="24"/>
          <w:szCs w:val="24"/>
        </w:rPr>
        <w:t xml:space="preserve">Au bénéfice de </w:t>
      </w:r>
      <w:r w:rsidR="005322A4" w:rsidRPr="00DF525B">
        <w:rPr>
          <w:rFonts w:ascii="Cambria" w:hAnsi="Cambria" w:cs="BellMT"/>
          <w:color w:val="000000"/>
          <w:sz w:val="24"/>
          <w:szCs w:val="24"/>
        </w:rPr>
        <w:t xml:space="preserve"> l’Association Tunisienne </w:t>
      </w:r>
      <w:r w:rsidR="00C26FE0">
        <w:rPr>
          <w:rFonts w:ascii="Cambria" w:hAnsi="Cambria" w:cs="BellMT"/>
          <w:color w:val="000000"/>
          <w:sz w:val="24"/>
          <w:szCs w:val="24"/>
        </w:rPr>
        <w:t>de Génie Chimique</w:t>
      </w:r>
      <w:r w:rsidR="00447B14">
        <w:rPr>
          <w:rFonts w:ascii="Cambria" w:hAnsi="Cambria" w:cs="BellMT"/>
          <w:color w:val="000000"/>
          <w:sz w:val="24"/>
          <w:szCs w:val="24"/>
        </w:rPr>
        <w:t xml:space="preserve"> </w:t>
      </w:r>
      <w:proofErr w:type="spellStart"/>
      <w:r w:rsidR="00D41815">
        <w:rPr>
          <w:rFonts w:asciiTheme="majorBidi" w:hAnsiTheme="majorBidi" w:cstheme="majorBidi"/>
        </w:rPr>
        <w:t>TC</w:t>
      </w:r>
      <w:r w:rsidR="00855192">
        <w:rPr>
          <w:rFonts w:asciiTheme="majorBidi" w:hAnsiTheme="majorBidi" w:cstheme="majorBidi"/>
        </w:rPr>
        <w:t>h</w:t>
      </w:r>
      <w:r w:rsidR="00D41815">
        <w:rPr>
          <w:rFonts w:asciiTheme="majorBidi" w:hAnsiTheme="majorBidi" w:cstheme="majorBidi"/>
        </w:rPr>
        <w:t>ES</w:t>
      </w:r>
      <w:proofErr w:type="spellEnd"/>
    </w:p>
    <w:p w:rsidR="00572B25" w:rsidRPr="00EC0FA5" w:rsidRDefault="00447B14" w:rsidP="008551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 w:rsidRPr="00447B14">
        <w:rPr>
          <w:rFonts w:asciiTheme="majorBidi" w:hAnsiTheme="majorBidi" w:cstheme="majorBidi"/>
          <w:b/>
          <w:bCs/>
        </w:rPr>
        <w:t xml:space="preserve"> </w:t>
      </w:r>
      <w:r w:rsidRPr="00EC0FA5">
        <w:rPr>
          <w:rFonts w:asciiTheme="majorBidi" w:hAnsiTheme="majorBidi" w:cstheme="majorBidi"/>
          <w:b/>
          <w:bCs/>
          <w:lang w:val="en-US"/>
        </w:rPr>
        <w:t>M.F: 1275431/B</w:t>
      </w:r>
    </w:p>
    <w:p w:rsidR="00D41815" w:rsidRPr="00EC0FA5" w:rsidRDefault="00D41815" w:rsidP="00572B25">
      <w:pPr>
        <w:autoSpaceDE w:val="0"/>
        <w:autoSpaceDN w:val="0"/>
        <w:adjustRightInd w:val="0"/>
        <w:spacing w:after="0" w:line="240" w:lineRule="auto"/>
        <w:rPr>
          <w:rFonts w:ascii="Cambria" w:hAnsi="Cambria" w:cs="BellMT"/>
          <w:b/>
          <w:bCs/>
          <w:color w:val="000000"/>
          <w:sz w:val="24"/>
          <w:szCs w:val="24"/>
          <w:lang w:val="en-US"/>
        </w:rPr>
      </w:pPr>
      <w:r w:rsidRPr="00EC0FA5">
        <w:rPr>
          <w:rFonts w:asciiTheme="majorBidi" w:hAnsiTheme="majorBidi" w:cstheme="majorBidi"/>
          <w:b/>
          <w:bCs/>
          <w:lang w:val="en-US"/>
        </w:rPr>
        <w:t>STB BANK: RIB: 10122115103598778851</w:t>
      </w:r>
    </w:p>
    <w:p w:rsidR="00D67A52" w:rsidRPr="00EC0FA5" w:rsidRDefault="00D67A52" w:rsidP="00D67A52">
      <w:pPr>
        <w:autoSpaceDE w:val="0"/>
        <w:autoSpaceDN w:val="0"/>
        <w:adjustRightInd w:val="0"/>
        <w:spacing w:after="0"/>
        <w:jc w:val="both"/>
        <w:rPr>
          <w:rFonts w:ascii="Cambria" w:hAnsi="Cambria" w:cs="Arial,Bold"/>
          <w:b/>
          <w:bCs/>
          <w:i/>
          <w:iCs/>
          <w:color w:val="000000"/>
          <w:sz w:val="20"/>
          <w:szCs w:val="20"/>
          <w:lang w:val="en-US"/>
        </w:rPr>
      </w:pPr>
    </w:p>
    <w:p w:rsidR="00D67A52" w:rsidRPr="00DF525B" w:rsidRDefault="00043334" w:rsidP="00D67A52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i/>
          <w:iCs/>
          <w:color w:val="00B050"/>
          <w:sz w:val="20"/>
          <w:szCs w:val="20"/>
        </w:rPr>
      </w:pPr>
      <w:r w:rsidRPr="00DF525B">
        <w:rPr>
          <w:rFonts w:ascii="Cambria" w:hAnsi="Cambria" w:cs="Arial,Bold"/>
          <w:b/>
          <w:bCs/>
          <w:i/>
          <w:iCs/>
          <w:color w:val="00B050"/>
          <w:sz w:val="20"/>
          <w:szCs w:val="20"/>
        </w:rPr>
        <w:t>*</w:t>
      </w:r>
      <w:r w:rsidR="00D67A52" w:rsidRPr="00DF525B">
        <w:rPr>
          <w:rFonts w:ascii="Cambria" w:hAnsi="Cambria" w:cs="Arial"/>
          <w:b/>
          <w:bCs/>
          <w:i/>
          <w:iCs/>
          <w:color w:val="00B050"/>
          <w:sz w:val="20"/>
          <w:szCs w:val="20"/>
        </w:rPr>
        <w:t>Le nombre de participants à la formation QHSE est limité.</w:t>
      </w:r>
    </w:p>
    <w:p w:rsidR="00D67A52" w:rsidRPr="00DF525B" w:rsidRDefault="00BE07D5" w:rsidP="00BE07D5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"/>
          <w:color w:val="000000"/>
        </w:rPr>
      </w:pPr>
      <w:r w:rsidRPr="00DF525B">
        <w:rPr>
          <w:rFonts w:ascii="Cambria" w:hAnsi="Cambria" w:cs="TimesNewRoman"/>
          <w:color w:val="000000"/>
        </w:rPr>
        <w:t>………………</w:t>
      </w:r>
      <w:r w:rsidR="00D67A52" w:rsidRPr="00DF525B">
        <w:rPr>
          <w:rFonts w:ascii="Cambria" w:hAnsi="Cambria" w:cs="TimesNewRoman"/>
          <w:b/>
          <w:bCs/>
          <w:color w:val="000000"/>
        </w:rPr>
        <w:t>le</w:t>
      </w:r>
      <w:r w:rsidR="00D67A52" w:rsidRPr="00DF525B">
        <w:rPr>
          <w:rFonts w:ascii="Cambria" w:hAnsi="Cambria" w:cs="TimesNewRoman"/>
          <w:color w:val="000000"/>
        </w:rPr>
        <w:t>…..</w:t>
      </w:r>
      <w:r w:rsidR="00D67A52" w:rsidRPr="00DF525B">
        <w:rPr>
          <w:rFonts w:ascii="Cambria" w:hAnsi="Cambria" w:cs="TimesNewRoman"/>
          <w:b/>
          <w:bCs/>
          <w:color w:val="000000"/>
        </w:rPr>
        <w:t>/</w:t>
      </w:r>
      <w:r w:rsidR="00D67A52" w:rsidRPr="00DF525B">
        <w:rPr>
          <w:rFonts w:ascii="Cambria" w:hAnsi="Cambria" w:cs="TimesNewRoman"/>
          <w:color w:val="000000"/>
        </w:rPr>
        <w:t>………..</w:t>
      </w:r>
      <w:r w:rsidR="00D67A52" w:rsidRPr="00DF525B">
        <w:rPr>
          <w:rFonts w:ascii="Cambria" w:hAnsi="Cambria" w:cs="TimesNewRoman"/>
          <w:b/>
          <w:bCs/>
          <w:color w:val="000000"/>
        </w:rPr>
        <w:t>/</w:t>
      </w:r>
    </w:p>
    <w:p w:rsidR="00D67A52" w:rsidRPr="00DF525B" w:rsidRDefault="00D67A52" w:rsidP="00D67A52">
      <w:pPr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imesNewRoman"/>
          <w:b/>
          <w:bCs/>
          <w:color w:val="000000"/>
        </w:rPr>
      </w:pPr>
      <w:r w:rsidRPr="00DF525B">
        <w:rPr>
          <w:rFonts w:ascii="Cambria" w:hAnsi="Cambria" w:cs="TimesNewRoman"/>
          <w:b/>
          <w:bCs/>
          <w:color w:val="000000"/>
        </w:rPr>
        <w:t>Cachet et signature</w:t>
      </w:r>
    </w:p>
    <w:p w:rsidR="00572B25" w:rsidRDefault="00572B25" w:rsidP="00BE07D5">
      <w:pPr>
        <w:spacing w:line="240" w:lineRule="auto"/>
        <w:rPr>
          <w:rFonts w:ascii="Cambria" w:hAnsi="Cambria" w:cs="TimesNewRoman"/>
          <w:b/>
          <w:bCs/>
          <w:sz w:val="18"/>
          <w:szCs w:val="18"/>
        </w:rPr>
      </w:pPr>
    </w:p>
    <w:p w:rsidR="00855192" w:rsidRDefault="00855192" w:rsidP="00BE07D5">
      <w:pPr>
        <w:spacing w:line="240" w:lineRule="auto"/>
        <w:rPr>
          <w:rFonts w:ascii="Cambria" w:hAnsi="Cambria" w:cs="TimesNewRoman"/>
          <w:b/>
          <w:bCs/>
          <w:sz w:val="18"/>
          <w:szCs w:val="18"/>
        </w:rPr>
      </w:pPr>
    </w:p>
    <w:p w:rsidR="00BE07D5" w:rsidRPr="00855192" w:rsidRDefault="00D67A52" w:rsidP="00BE07D5">
      <w:pPr>
        <w:spacing w:line="240" w:lineRule="auto"/>
        <w:rPr>
          <w:rFonts w:ascii="Cambria" w:hAnsi="Cambria" w:cs="TimesNewRoman"/>
          <w:b/>
          <w:bCs/>
          <w:color w:val="FF0000"/>
          <w:sz w:val="18"/>
          <w:szCs w:val="18"/>
        </w:rPr>
      </w:pPr>
      <w:r w:rsidRPr="00855192">
        <w:rPr>
          <w:rFonts w:ascii="Cambria" w:hAnsi="Cambria" w:cs="TimesNewRoman"/>
          <w:b/>
          <w:bCs/>
          <w:color w:val="FF0000"/>
          <w:sz w:val="18"/>
          <w:szCs w:val="18"/>
        </w:rPr>
        <w:t>NB : Pour confirmer votre inscription veuillez envoyer ce bulletin par e-mail ou par Fax.</w:t>
      </w:r>
    </w:p>
    <w:sectPr w:rsidR="00BE07D5" w:rsidRPr="00855192" w:rsidSect="00C0088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E72" w:rsidRDefault="00D85E72" w:rsidP="00E63246">
      <w:pPr>
        <w:spacing w:after="0" w:line="240" w:lineRule="auto"/>
      </w:pPr>
      <w:r>
        <w:separator/>
      </w:r>
    </w:p>
  </w:endnote>
  <w:endnote w:type="continuationSeparator" w:id="0">
    <w:p w:rsidR="00D85E72" w:rsidRDefault="00D85E72" w:rsidP="00E6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GothicBol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46" w:rsidRDefault="00E63246" w:rsidP="00572B25">
    <w:pPr>
      <w:spacing w:line="240" w:lineRule="auto"/>
      <w:rPr>
        <w:rStyle w:val="Lienhypertexte"/>
        <w:rFonts w:asciiTheme="majorBidi" w:eastAsia="Gulim" w:hAnsiTheme="majorBidi" w:cstheme="majorBidi"/>
        <w:kern w:val="24"/>
        <w:sz w:val="18"/>
        <w:szCs w:val="18"/>
      </w:rPr>
    </w:pPr>
    <w:r w:rsidRPr="004B76D1">
      <w:rPr>
        <w:rFonts w:asciiTheme="majorHAnsi" w:hAnsiTheme="majorHAnsi" w:cs="TimesNewRoman"/>
        <w:b/>
        <w:bCs/>
        <w:sz w:val="18"/>
        <w:szCs w:val="18"/>
        <w:u w:val="single"/>
      </w:rPr>
      <w:t>Contact</w:t>
    </w:r>
    <w:r w:rsidRPr="004B76D1">
      <w:rPr>
        <w:rFonts w:asciiTheme="majorHAnsi" w:hAnsiTheme="majorHAnsi" w:cs="TimesNewRoman"/>
        <w:sz w:val="18"/>
        <w:szCs w:val="18"/>
      </w:rPr>
      <w:t> : T</w:t>
    </w:r>
    <w:r>
      <w:rPr>
        <w:rFonts w:asciiTheme="majorHAnsi" w:hAnsiTheme="majorHAnsi" w:cs="TimesNewRoman"/>
        <w:sz w:val="18"/>
        <w:szCs w:val="18"/>
      </w:rPr>
      <w:t>é</w:t>
    </w:r>
    <w:r w:rsidRPr="004B76D1">
      <w:rPr>
        <w:rFonts w:asciiTheme="majorHAnsi" w:hAnsiTheme="majorHAnsi" w:cs="TimesNewRoman"/>
        <w:sz w:val="18"/>
        <w:szCs w:val="18"/>
      </w:rPr>
      <w:t xml:space="preserve">l : (+216) </w:t>
    </w:r>
    <w:r w:rsidRPr="004D3A80">
      <w:rPr>
        <w:rFonts w:asciiTheme="majorHAnsi" w:hAnsiTheme="majorHAnsi" w:cs="TimesNewRoman"/>
        <w:sz w:val="18"/>
        <w:szCs w:val="18"/>
      </w:rPr>
      <w:t>28 521 624</w:t>
    </w:r>
    <w:r>
      <w:rPr>
        <w:rFonts w:asciiTheme="majorHAnsi" w:hAnsiTheme="majorHAnsi" w:cs="TimesNewRoman"/>
        <w:sz w:val="18"/>
        <w:szCs w:val="18"/>
      </w:rPr>
      <w:t xml:space="preserve"> - </w:t>
    </w:r>
    <w:r w:rsidR="00572B25">
      <w:rPr>
        <w:rFonts w:asciiTheme="majorHAnsi" w:hAnsiTheme="majorHAnsi" w:cs="TimesNewRoman"/>
        <w:sz w:val="18"/>
        <w:szCs w:val="18"/>
      </w:rPr>
      <w:t>58492445</w:t>
    </w:r>
    <w:r>
      <w:rPr>
        <w:rFonts w:asciiTheme="majorHAnsi" w:hAnsiTheme="majorHAnsi" w:cs="TimesNewRoman"/>
        <w:sz w:val="18"/>
        <w:szCs w:val="18"/>
      </w:rPr>
      <w:t xml:space="preserve">;  </w:t>
    </w:r>
    <w:r w:rsidRPr="004B76D1">
      <w:rPr>
        <w:rFonts w:ascii="TimesNewRoman" w:hAnsi="TimesNewRoman" w:cs="TimesNewRoman"/>
        <w:color w:val="000000"/>
        <w:sz w:val="18"/>
        <w:szCs w:val="18"/>
      </w:rPr>
      <w:t>Fax</w:t>
    </w:r>
    <w:r>
      <w:rPr>
        <w:rFonts w:ascii="TimesNewRoman" w:hAnsi="TimesNewRoman" w:cs="TimesNewRoman"/>
        <w:color w:val="000000"/>
        <w:sz w:val="18"/>
        <w:szCs w:val="18"/>
      </w:rPr>
      <w:t> :</w:t>
    </w:r>
    <w:r w:rsidRPr="00311122">
      <w:rPr>
        <w:rFonts w:ascii="TimesNewRoman" w:hAnsi="TimesNewRoman" w:cs="TimesNewRoman"/>
        <w:color w:val="000000"/>
        <w:sz w:val="18"/>
        <w:szCs w:val="18"/>
      </w:rPr>
      <w:t xml:space="preserve"> (+216) </w:t>
    </w:r>
    <w:r w:rsidRPr="00056A7E">
      <w:rPr>
        <w:rFonts w:asciiTheme="majorHAnsi" w:hAnsiTheme="majorHAnsi" w:cs="TimesNewRoman"/>
        <w:sz w:val="18"/>
        <w:szCs w:val="18"/>
      </w:rPr>
      <w:t>75 29 00 41</w:t>
    </w:r>
    <w:r>
      <w:rPr>
        <w:rFonts w:asciiTheme="majorHAnsi" w:hAnsiTheme="majorHAnsi" w:cs="TimesNewRoman"/>
        <w:sz w:val="18"/>
        <w:szCs w:val="18"/>
      </w:rPr>
      <w:t> ; site web </w:t>
    </w:r>
    <w:proofErr w:type="gramStart"/>
    <w:r>
      <w:rPr>
        <w:rFonts w:asciiTheme="majorHAnsi" w:hAnsiTheme="majorHAnsi" w:cs="TimesNewRoman"/>
        <w:sz w:val="18"/>
        <w:szCs w:val="18"/>
      </w:rPr>
      <w:t>:</w:t>
    </w:r>
    <w:proofErr w:type="gramEnd"/>
    <w:hyperlink r:id="rId1" w:history="1">
      <w:r w:rsidRPr="00056A7E">
        <w:rPr>
          <w:rStyle w:val="Lienhypertexte"/>
          <w:rFonts w:asciiTheme="majorBidi" w:eastAsia="Gulim" w:hAnsiTheme="majorBidi" w:cstheme="majorBidi" w:hint="eastAsia"/>
          <w:kern w:val="24"/>
          <w:sz w:val="18"/>
          <w:szCs w:val="18"/>
        </w:rPr>
        <w:t>ese@ieee.tn</w:t>
      </w:r>
    </w:hyperlink>
    <w:r w:rsidRPr="007A1752">
      <w:rPr>
        <w:rFonts w:ascii="TimesNewRoman" w:hAnsi="TimesNewRoman" w:cs="TimesNewRoman"/>
        <w:color w:val="000000"/>
        <w:sz w:val="18"/>
        <w:szCs w:val="18"/>
      </w:rPr>
      <w:t>;</w:t>
    </w:r>
    <w:r>
      <w:rPr>
        <w:rFonts w:ascii="TimesNewRoman" w:hAnsi="TimesNewRoman" w:cs="TimesNewRoman"/>
        <w:b/>
        <w:bCs/>
        <w:color w:val="000000"/>
        <w:sz w:val="18"/>
        <w:szCs w:val="18"/>
      </w:rPr>
      <w:t xml:space="preserve">  </w:t>
    </w:r>
    <w:r>
      <w:rPr>
        <w:rFonts w:ascii="TimesNewRoman" w:hAnsi="TimesNewRoman" w:cs="TimesNewRoman"/>
        <w:color w:val="000000"/>
        <w:sz w:val="18"/>
        <w:szCs w:val="18"/>
        <w:lang w:val="de-DE"/>
      </w:rPr>
      <w:t>E-</w:t>
    </w:r>
    <w:proofErr w:type="spellStart"/>
    <w:r>
      <w:rPr>
        <w:rFonts w:ascii="TimesNewRoman" w:hAnsi="TimesNewRoman" w:cs="TimesNewRoman"/>
        <w:color w:val="000000"/>
        <w:sz w:val="18"/>
        <w:szCs w:val="18"/>
        <w:lang w:val="de-DE"/>
      </w:rPr>
      <w:t>mail</w:t>
    </w:r>
    <w:proofErr w:type="spellEnd"/>
    <w:r w:rsidRPr="006B5F99">
      <w:rPr>
        <w:rFonts w:ascii="TimesNewRoman" w:hAnsi="TimesNewRoman" w:cs="TimesNewRoman"/>
        <w:color w:val="000000"/>
        <w:sz w:val="18"/>
        <w:szCs w:val="18"/>
        <w:lang w:val="de-DE"/>
      </w:rPr>
      <w:t>:</w:t>
    </w:r>
    <w:r>
      <w:rPr>
        <w:rFonts w:ascii="Gulim" w:eastAsia="Gulim" w:hAnsi="Gulim" w:cs="+mn-cs" w:hint="eastAsia"/>
        <w:color w:val="000000"/>
        <w:kern w:val="24"/>
      </w:rPr>
      <w:t> </w:t>
    </w:r>
    <w:hyperlink r:id="rId2" w:history="1">
      <w:r w:rsidRPr="004D3A80">
        <w:rPr>
          <w:rStyle w:val="Lienhypertexte"/>
          <w:rFonts w:asciiTheme="majorBidi" w:eastAsia="Gulim" w:hAnsiTheme="majorBidi" w:cstheme="majorBidi"/>
          <w:kern w:val="24"/>
          <w:sz w:val="18"/>
          <w:szCs w:val="18"/>
        </w:rPr>
        <w:t>ese@ieee.tn</w:t>
      </w:r>
    </w:hyperlink>
  </w:p>
  <w:p w:rsidR="00E63246" w:rsidRPr="00E63246" w:rsidRDefault="00E63246" w:rsidP="00E63246">
    <w:pPr>
      <w:spacing w:line="240" w:lineRule="auto"/>
      <w:rPr>
        <w:rFonts w:asciiTheme="majorHAnsi" w:hAnsiTheme="majorHAnsi" w:cs="TimesNewRoman"/>
        <w:b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E72" w:rsidRDefault="00D85E72" w:rsidP="00E63246">
      <w:pPr>
        <w:spacing w:after="0" w:line="240" w:lineRule="auto"/>
      </w:pPr>
      <w:r>
        <w:separator/>
      </w:r>
    </w:p>
  </w:footnote>
  <w:footnote w:type="continuationSeparator" w:id="0">
    <w:p w:rsidR="00D85E72" w:rsidRDefault="00D85E72" w:rsidP="00E6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5B" w:rsidRPr="00DF525B" w:rsidRDefault="00447B14" w:rsidP="00DF525B">
    <w:pPr>
      <w:autoSpaceDE w:val="0"/>
      <w:autoSpaceDN w:val="0"/>
      <w:adjustRightInd w:val="0"/>
      <w:spacing w:before="240" w:after="0" w:line="240" w:lineRule="auto"/>
      <w:ind w:left="1418" w:right="141" w:hanging="1418"/>
      <w:jc w:val="center"/>
      <w:rPr>
        <w:rFonts w:ascii="Cambria" w:hAnsi="Cambria" w:cs="TimesNewRoman"/>
        <w:color w:val="000000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-604520</wp:posOffset>
          </wp:positionH>
          <wp:positionV relativeFrom="margin">
            <wp:posOffset>-1783080</wp:posOffset>
          </wp:positionV>
          <wp:extent cx="819150" cy="762000"/>
          <wp:effectExtent l="19050" t="0" r="0" b="0"/>
          <wp:wrapSquare wrapText="bothSides"/>
          <wp:docPr id="9" name="Image 2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 descr="log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525B">
      <w:rPr>
        <w:noProof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5038725</wp:posOffset>
          </wp:positionH>
          <wp:positionV relativeFrom="paragraph">
            <wp:posOffset>20320</wp:posOffset>
          </wp:positionV>
          <wp:extent cx="847725" cy="857250"/>
          <wp:effectExtent l="114300" t="114300" r="104775" b="152400"/>
          <wp:wrapTight wrapText="bothSides">
            <wp:wrapPolygon edited="0">
              <wp:start x="-2912" y="-2880"/>
              <wp:lineTo x="-2912" y="24960"/>
              <wp:lineTo x="23784" y="24960"/>
              <wp:lineTo x="23784" y="-2880"/>
              <wp:lineTo x="-2912" y="-2880"/>
            </wp:wrapPolygon>
          </wp:wrapTight>
          <wp:docPr id="10" name="Image 10" descr="Aucun texte alternatif disponibl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0" descr="Aucun texte alternatif disponible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72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DF525B" w:rsidRPr="00DF525B">
      <w:rPr>
        <w:rFonts w:ascii="Cambria" w:hAnsi="Cambria" w:cs="TimesNewRoman"/>
        <w:b/>
        <w:bCs/>
        <w:i/>
        <w:iCs/>
        <w:color w:val="000000"/>
      </w:rPr>
      <w:t xml:space="preserve">Ministère de l’Enseignement </w:t>
    </w:r>
    <w:r w:rsidR="00DF525B">
      <w:rPr>
        <w:rFonts w:ascii="Cambria" w:hAnsi="Cambria" w:cs="TimesNewRoman"/>
        <w:b/>
        <w:bCs/>
        <w:i/>
        <w:iCs/>
        <w:color w:val="000000"/>
      </w:rPr>
      <w:t xml:space="preserve">Supérieur- </w:t>
    </w:r>
    <w:r w:rsidR="00DF525B" w:rsidRPr="00DF525B">
      <w:rPr>
        <w:rFonts w:ascii="Cambria" w:hAnsi="Cambria" w:cs="TimesNewRoman"/>
        <w:b/>
        <w:bCs/>
        <w:i/>
        <w:iCs/>
        <w:color w:val="000000"/>
      </w:rPr>
      <w:t>Direction Générale des Etudes Technologiques</w:t>
    </w:r>
  </w:p>
  <w:p w:rsidR="00DF525B" w:rsidRPr="00DF525B" w:rsidRDefault="00651835" w:rsidP="00DF525B">
    <w:pPr>
      <w:autoSpaceDE w:val="0"/>
      <w:autoSpaceDN w:val="0"/>
      <w:adjustRightInd w:val="0"/>
      <w:spacing w:before="240" w:after="0" w:line="240" w:lineRule="auto"/>
      <w:ind w:left="1418" w:hanging="1560"/>
      <w:jc w:val="center"/>
      <w:rPr>
        <w:rFonts w:ascii="Cambria" w:hAnsi="Cambria" w:cs="TimesNewRoman"/>
        <w:color w:val="000000"/>
      </w:rPr>
    </w:pPr>
    <w:r>
      <w:rPr>
        <w:rFonts w:ascii="Cambria" w:hAnsi="Cambria" w:cs="TimesNewRoman"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-190500</wp:posOffset>
          </wp:positionH>
          <wp:positionV relativeFrom="margin">
            <wp:posOffset>-815975</wp:posOffset>
          </wp:positionV>
          <wp:extent cx="876300" cy="742950"/>
          <wp:effectExtent l="0" t="0" r="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 35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525B" w:rsidRPr="00DF525B">
      <w:rPr>
        <w:rFonts w:ascii="Cambria" w:hAnsi="Cambria" w:cs="TimesNewRoman"/>
        <w:b/>
        <w:bCs/>
        <w:i/>
        <w:iCs/>
        <w:color w:val="000000"/>
      </w:rPr>
      <w:t xml:space="preserve">Institut Supérieur des Etudes Technologiques–Gabès-Tunisie Département de Génie des Procédés </w:t>
    </w:r>
  </w:p>
  <w:p w:rsidR="00DF525B" w:rsidRPr="00DF525B" w:rsidRDefault="00DF525B" w:rsidP="00DF525B">
    <w:pPr>
      <w:pStyle w:val="En-tte"/>
      <w:tabs>
        <w:tab w:val="right" w:pos="9639"/>
      </w:tabs>
      <w:ind w:hanging="851"/>
      <w:jc w:val="center"/>
      <w:rPr>
        <w:rFonts w:ascii="Cambria" w:hAnsi="Cambria" w:cs="TimesNewRoman"/>
        <w:b/>
        <w:bCs/>
        <w:i/>
        <w:iCs/>
        <w:color w:val="000000"/>
        <w:sz w:val="24"/>
        <w:szCs w:val="24"/>
      </w:rPr>
    </w:pPr>
    <w:r>
      <w:rPr>
        <w:rFonts w:ascii="Cambria" w:hAnsi="Cambria" w:cs="TimesNewRoman"/>
        <w:b/>
        <w:bCs/>
        <w:i/>
        <w:iCs/>
        <w:color w:val="000000"/>
        <w:sz w:val="24"/>
        <w:szCs w:val="24"/>
      </w:rPr>
      <w:t>&amp; l’</w:t>
    </w:r>
    <w:r w:rsidRPr="00DF525B">
      <w:rPr>
        <w:rFonts w:ascii="Cambria" w:hAnsi="Cambria" w:cs="TimesNewRoman"/>
        <w:b/>
        <w:bCs/>
        <w:i/>
        <w:iCs/>
        <w:color w:val="000000"/>
        <w:sz w:val="24"/>
        <w:szCs w:val="24"/>
      </w:rPr>
      <w:t xml:space="preserve">Association Tunisienne de Génie </w:t>
    </w:r>
    <w:proofErr w:type="spellStart"/>
    <w:r w:rsidRPr="00DF525B">
      <w:rPr>
        <w:rFonts w:ascii="Cambria" w:hAnsi="Cambria" w:cs="TimesNewRoman"/>
        <w:b/>
        <w:bCs/>
        <w:i/>
        <w:iCs/>
        <w:color w:val="000000"/>
        <w:sz w:val="24"/>
        <w:szCs w:val="24"/>
      </w:rPr>
      <w:t>Chimique</w:t>
    </w:r>
    <w:r w:rsidR="008D72F9" w:rsidRPr="008D72F9">
      <w:rPr>
        <w:rFonts w:ascii="Cambria" w:hAnsi="Cambria" w:cs="TimesNewRoman"/>
        <w:b/>
        <w:bCs/>
        <w:color w:val="000000"/>
        <w:sz w:val="24"/>
        <w:szCs w:val="24"/>
      </w:rPr>
      <w:t>TCHES</w:t>
    </w:r>
    <w:proofErr w:type="spellEnd"/>
    <w:r w:rsidR="008D72F9" w:rsidRPr="008D72F9">
      <w:rPr>
        <w:rFonts w:ascii="Cambria" w:hAnsi="Cambria" w:cs="TimesNewRoman"/>
        <w:b/>
        <w:bCs/>
        <w:color w:val="000000"/>
        <w:sz w:val="24"/>
        <w:szCs w:val="24"/>
      </w:rPr>
      <w:t xml:space="preserve"> </w:t>
    </w:r>
  </w:p>
  <w:p w:rsidR="00DF525B" w:rsidRDefault="00DF525B" w:rsidP="00DF525B">
    <w:pPr>
      <w:autoSpaceDE w:val="0"/>
      <w:autoSpaceDN w:val="0"/>
      <w:adjustRightInd w:val="0"/>
      <w:spacing w:before="240" w:after="0" w:line="240" w:lineRule="auto"/>
      <w:ind w:left="1418" w:hanging="1560"/>
      <w:jc w:val="center"/>
      <w:rPr>
        <w:rFonts w:ascii="Cambria" w:hAnsi="Cambria" w:cs="TimesNewRoman"/>
        <w:b/>
        <w:bCs/>
        <w:i/>
        <w:iCs/>
        <w:color w:val="000000"/>
        <w:sz w:val="24"/>
        <w:szCs w:val="24"/>
      </w:rPr>
    </w:pPr>
    <w:r w:rsidRPr="00A20110">
      <w:rPr>
        <w:rFonts w:ascii="Cambria" w:hAnsi="Cambria" w:cs="TimesNewRoman"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4981575</wp:posOffset>
          </wp:positionH>
          <wp:positionV relativeFrom="margin">
            <wp:posOffset>-482600</wp:posOffset>
          </wp:positionV>
          <wp:extent cx="1047750" cy="247650"/>
          <wp:effectExtent l="19050" t="0" r="0" b="0"/>
          <wp:wrapSquare wrapText="bothSides"/>
          <wp:docPr id="12" name="Image 2" descr="ieee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0" descr="ieeee.jp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47750" cy="247650"/>
                  </a:xfrm>
                  <a:prstGeom prst="round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C0088F">
      <w:rPr>
        <w:rFonts w:ascii="Cambria" w:hAnsi="Cambria" w:cs="TimesNewRoman"/>
        <w:b/>
        <w:bCs/>
        <w:i/>
        <w:iCs/>
        <w:color w:val="000000"/>
        <w:sz w:val="24"/>
        <w:szCs w:val="24"/>
      </w:rPr>
      <w:t>en</w:t>
    </w:r>
    <w:proofErr w:type="gramEnd"/>
    <w:r w:rsidRPr="00C0088F">
      <w:rPr>
        <w:rFonts w:ascii="Cambria" w:hAnsi="Cambria" w:cs="TimesNewRoman"/>
        <w:b/>
        <w:bCs/>
        <w:i/>
        <w:iCs/>
        <w:color w:val="000000"/>
        <w:sz w:val="24"/>
        <w:szCs w:val="24"/>
      </w:rPr>
      <w:t xml:space="preserve"> partenariat avec l’organisation IEEE  </w:t>
    </w:r>
  </w:p>
  <w:p w:rsidR="00DF525B" w:rsidRDefault="00DF525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56E9"/>
    <w:multiLevelType w:val="hybridMultilevel"/>
    <w:tmpl w:val="0B4A8DF6"/>
    <w:lvl w:ilvl="0" w:tplc="7C16DB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ar-TN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A52"/>
    <w:rsid w:val="0002489E"/>
    <w:rsid w:val="00043334"/>
    <w:rsid w:val="000777E6"/>
    <w:rsid w:val="000E1E0D"/>
    <w:rsid w:val="002D6024"/>
    <w:rsid w:val="00303F4B"/>
    <w:rsid w:val="00447B14"/>
    <w:rsid w:val="00515495"/>
    <w:rsid w:val="005322A4"/>
    <w:rsid w:val="00572B25"/>
    <w:rsid w:val="005B6267"/>
    <w:rsid w:val="00626C1E"/>
    <w:rsid w:val="00645C13"/>
    <w:rsid w:val="00651835"/>
    <w:rsid w:val="007A6428"/>
    <w:rsid w:val="00855192"/>
    <w:rsid w:val="008D72F9"/>
    <w:rsid w:val="008F22DA"/>
    <w:rsid w:val="00924E55"/>
    <w:rsid w:val="00A33F4D"/>
    <w:rsid w:val="00AF2916"/>
    <w:rsid w:val="00B93A61"/>
    <w:rsid w:val="00BE07D5"/>
    <w:rsid w:val="00C0088F"/>
    <w:rsid w:val="00C26FE0"/>
    <w:rsid w:val="00C3386A"/>
    <w:rsid w:val="00D41815"/>
    <w:rsid w:val="00D67A52"/>
    <w:rsid w:val="00D85E72"/>
    <w:rsid w:val="00DF525B"/>
    <w:rsid w:val="00E63246"/>
    <w:rsid w:val="00EC0FA5"/>
    <w:rsid w:val="00EF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5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7A52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D67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67A5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7A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63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246"/>
  </w:style>
  <w:style w:type="paragraph" w:styleId="Pieddepage">
    <w:name w:val="footer"/>
    <w:basedOn w:val="Normal"/>
    <w:link w:val="PieddepageCar"/>
    <w:uiPriority w:val="99"/>
    <w:unhideWhenUsed/>
    <w:rsid w:val="00E63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e@ieee.tn" TargetMode="External"/><Relationship Id="rId1" Type="http://schemas.openxmlformats.org/officeDocument/2006/relationships/hyperlink" Target="mailto:ese@ieee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</dc:creator>
  <cp:lastModifiedBy>TOSHIBA</cp:lastModifiedBy>
  <cp:revision>2</cp:revision>
  <dcterms:created xsi:type="dcterms:W3CDTF">2017-12-28T16:26:00Z</dcterms:created>
  <dcterms:modified xsi:type="dcterms:W3CDTF">2017-12-28T16:26:00Z</dcterms:modified>
</cp:coreProperties>
</file>